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июня 2021 г. N 185-нпа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СТАВКИ СУБСИДИИ, ПРЕДОСТАВЛЯЕМОЙ ЮРИДИЧЕСКИМ</w:t>
      </w:r>
    </w:p>
    <w:p>
      <w:pPr>
        <w:pStyle w:val="2"/>
        <w:jc w:val="center"/>
      </w:pPr>
      <w:r>
        <w:rPr>
          <w:sz w:val="20"/>
        </w:rPr>
        <w:t xml:space="preserve">ЛИЦАМ И ИНДИВИДУАЛЬНЫМ ПРЕДПРИНИМАТЕЛЯМ - ПРОИЗВОДИТЕЛЯМ</w:t>
      </w:r>
    </w:p>
    <w:p>
      <w:pPr>
        <w:pStyle w:val="2"/>
        <w:jc w:val="center"/>
      </w:pPr>
      <w:r>
        <w:rPr>
          <w:sz w:val="20"/>
        </w:rPr>
        <w:t xml:space="preserve">МУКИ ИЗ ЗЕРНОВЫХ КУЛЬТУР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ЗАКУПКУ ПРОДОВОЛЬСТВЕННОЙ ПШЕНИЦЫ, ПРИОБРЕТЕННОЙ В МАЕ</w:t>
      </w:r>
    </w:p>
    <w:p>
      <w:pPr>
        <w:pStyle w:val="2"/>
        <w:jc w:val="center"/>
      </w:pPr>
      <w:r>
        <w:rPr>
          <w:sz w:val="20"/>
        </w:rPr>
        <w:t xml:space="preserve">2021 ГОДА, ЗА СЧЕТ СРЕДСТВ ОБЛАСТНОГО БЮДЖЕТА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В ТОМ ЧИСЛЕ ИСТОЧНИКОМ ФИНАНСОВОГО ОБЕСПЕЧЕНИЯ</w:t>
      </w:r>
    </w:p>
    <w:p>
      <w:pPr>
        <w:pStyle w:val="2"/>
        <w:jc w:val="center"/>
      </w:pPr>
      <w:r>
        <w:rPr>
          <w:sz w:val="20"/>
        </w:rPr>
        <w:t xml:space="preserve">КОТОРЫХ ЯВЛЯЮТСЯ ИНЫЕ МЕЖБЮДЖЕТНЫЕ ТРАНСФЕРТЫ, ИМЕЮЩИЕ</w:t>
      </w:r>
    </w:p>
    <w:p>
      <w:pPr>
        <w:pStyle w:val="2"/>
        <w:jc w:val="center"/>
      </w:pPr>
      <w:r>
        <w:rPr>
          <w:sz w:val="20"/>
        </w:rPr>
        <w:t xml:space="preserve">ЦЕЛЕВОЕ НАЗНАЧЕНИЕ, ИЗ ФЕДЕРАЛЬНОГО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ставку субсидии, предоставляемой юридическим лицам и индивидуальным предпринимателям - производителям муки из зерновых культур на возмещение части затрат на закупку продовольственной пшеницы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бюджета, в размере 768,32 рубля на 1 тонну продовольственной пшеницы, приобретенной в мае 2021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28.06.2021 N 185-нпа</w:t>
            <w:br/>
            <w:t>"Об утверждении ставки субсидии, предоставляемой юридич...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28.06.2021 N 185-нпа "Об утверждении ставки субсидии, предоставляемой юридич...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9173990AB0033EACE4640EB1330374169E9549F8432A16FD508FB3CE5DAA7ADC82F2011AA77BAFCE60E874B5B87B983707E2B47864ECC943A27B8603yFFA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28.06.2021 N 185-нпа
"Об утверждении ставки субсидии, предоставляемой юридическим лицам и индивидуальным предпринимателям - производителям муки из зерновых культур на возмещение части затрат на закупку продовольственной пшеницы, приобретенной в мае 2021 года,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трансферты, имеющие целевое назначение, из федерального бюджета"</dc:title>
  <dcterms:created xsi:type="dcterms:W3CDTF">2022-09-02T09:05:50Z</dcterms:created>
</cp:coreProperties>
</file>