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Новосибирской области от 16.05.2022 N 112-нпа</w:t>
              <w:br/>
              <w:t xml:space="preserve">"Об утверждении перечня видов технических средств и оборудования для сельскохозяйственного производства, при приобретении которых предоставляется субсидия на возмещение части затрат на приобретение и технический сервис технических средств и оборудования для сельскохозяйственного производства"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02.09.2022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СЕЛЬСКОГО ХОЗЯЙСТВА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16 мая 2022 г. N 112-нпа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 ВИДОВ ТЕХНИЧЕСКИХ СРЕДСТВ</w:t>
      </w:r>
    </w:p>
    <w:p>
      <w:pPr>
        <w:pStyle w:val="2"/>
        <w:jc w:val="center"/>
      </w:pPr>
      <w:r>
        <w:rPr>
          <w:sz w:val="20"/>
        </w:rPr>
        <w:t xml:space="preserve">И ОБОРУДОВАНИЯ ДЛЯ СЕЛЬСКОХОЗЯЙСТВЕННОГО ПРОИЗВОДСТВА,</w:t>
      </w:r>
    </w:p>
    <w:p>
      <w:pPr>
        <w:pStyle w:val="2"/>
        <w:jc w:val="center"/>
      </w:pPr>
      <w:r>
        <w:rPr>
          <w:sz w:val="20"/>
        </w:rPr>
        <w:t xml:space="preserve">ПРИ ПРИОБРЕТЕНИИ КОТОРЫХ ПРЕДОСТАВЛЯЕТСЯ СУБСИДИЯ</w:t>
      </w:r>
    </w:p>
    <w:p>
      <w:pPr>
        <w:pStyle w:val="2"/>
        <w:jc w:val="center"/>
      </w:pPr>
      <w:r>
        <w:rPr>
          <w:sz w:val="20"/>
        </w:rPr>
        <w:t xml:space="preserve">НА ВОЗМЕЩЕНИЕ ЧАСТИ ЗАТРАТ НА ПРИОБРЕТЕНИЕ И ТЕХНИЧЕСКИЙ</w:t>
      </w:r>
    </w:p>
    <w:p>
      <w:pPr>
        <w:pStyle w:val="2"/>
        <w:jc w:val="center"/>
      </w:pPr>
      <w:r>
        <w:rPr>
          <w:sz w:val="20"/>
        </w:rPr>
        <w:t xml:space="preserve">СЕРВИС ТЕХНИЧЕСКИХ СРЕДСТВ И ОБОРУДОВАНИЯ</w:t>
      </w:r>
    </w:p>
    <w:p>
      <w:pPr>
        <w:pStyle w:val="2"/>
        <w:jc w:val="center"/>
      </w:pPr>
      <w:r>
        <w:rPr>
          <w:sz w:val="20"/>
        </w:rPr>
        <w:t xml:space="preserve">ДЛЯ СЕЛЬСКОХОЗЯЙСТВЕННОГО ПРОИЗВОДСТВА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Новосибирской области от 02.02.2015 N 37-п (ред. от 09.08.2022) &quot;О государственной программе Новосибирской области &quot;Развитие сельского хозяйства и регулирование рынков сельскохозяйственной продукции, сырья и продовольствия в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02.02.2015 N 37-п "О государственной программе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2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видов технических средств и оборудования для сельскохозяйственного производства, при приобретении которых предоставляется субсидия на возмещение части затрат на приобретение и технический сервис технических средств и оборудования для сельскохозяйственного производства, согласно приложению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приказа возложить на заместителя министра - начальника управления отраслевой технологической политики Апанасенко В.В.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Заместитель</w:t>
      </w:r>
    </w:p>
    <w:p>
      <w:pPr>
        <w:pStyle w:val="0"/>
        <w:jc w:val="right"/>
      </w:pPr>
      <w:r>
        <w:rPr>
          <w:sz w:val="20"/>
        </w:rPr>
        <w:t xml:space="preserve">Председателя Правительства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 - министр</w:t>
      </w:r>
    </w:p>
    <w:p>
      <w:pPr>
        <w:pStyle w:val="0"/>
        <w:jc w:val="right"/>
      </w:pPr>
      <w:r>
        <w:rPr>
          <w:sz w:val="20"/>
        </w:rPr>
        <w:t xml:space="preserve">Е.М.ЛЕЩЕНКО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сельского хозяйства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16.05.2022 N 112-нпа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ВИДОВ ТЕХНИЧЕСКИХ СРЕДСТВ И ОБОРУДОВАНИЯ</w:t>
      </w:r>
    </w:p>
    <w:p>
      <w:pPr>
        <w:pStyle w:val="2"/>
        <w:jc w:val="center"/>
      </w:pPr>
      <w:r>
        <w:rPr>
          <w:sz w:val="20"/>
        </w:rPr>
        <w:t xml:space="preserve">ДЛЯ СЕЛЬСКОХОЗЯЙСТВЕННОГО ПРОИЗВОДСТВА, ПРИ ПРИОБРЕТЕНИИ</w:t>
      </w:r>
    </w:p>
    <w:p>
      <w:pPr>
        <w:pStyle w:val="2"/>
        <w:jc w:val="center"/>
      </w:pPr>
      <w:r>
        <w:rPr>
          <w:sz w:val="20"/>
        </w:rPr>
        <w:t xml:space="preserve">КОТОРЫХ ПРЕДОСТАВЛЯЕТСЯ СУБСИДИЯ НА ВОЗМЕЩЕНИЕ ЧАСТИ ЗАТРАТ</w:t>
      </w:r>
    </w:p>
    <w:p>
      <w:pPr>
        <w:pStyle w:val="2"/>
        <w:jc w:val="center"/>
      </w:pPr>
      <w:r>
        <w:rPr>
          <w:sz w:val="20"/>
        </w:rPr>
        <w:t xml:space="preserve">НА ПРИОБРЕТЕНИЕ И ТЕХНИЧЕСКИЙ СЕРВИС ТЕХНИЧЕСКИХ СРЕДСТВ</w:t>
      </w:r>
    </w:p>
    <w:p>
      <w:pPr>
        <w:pStyle w:val="2"/>
        <w:jc w:val="center"/>
      </w:pPr>
      <w:r>
        <w:rPr>
          <w:sz w:val="20"/>
        </w:rPr>
        <w:t xml:space="preserve">И ОБОРУДОВАНИЯ ДЛЯ СЕЛЬСКОХОЗЯЙСТВЕННОГО ПРОИЗВОДСТВА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Тракторы с мощностью двигателя свыше 59 кВт (80 л.с.).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Сеялки, посевные комплексы.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Зерноуборочные, кормоуборочные, картофелеуборочные, льноуборочные комбайны.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Машины и оборудование для послеуборочной обработки зерна, зерносушилки.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Самоходные косилки.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Техника для кормопроизводства (сенокосилки шириной захвата не менее 3 метров, грабли шириной захвата не менее 6 метров, пресс-подборщики, подборщики-транспортировщики рулонов).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Машины для обработки почвы.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Машины и установки для внесения удобрений и средств защиты растений.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Машины для внесения органических удобрений.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Системы параллельного вождения с функциями автоматического управления технологическим процессом в растениеводстве.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Мобильные кормораздатчики измельчители-смесители, оборудование для приготовления экструдированных кормов.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Жатки.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Комплекты молокопроводов.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Доильные установки.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Охладители молока.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Машины для сбора плодов и ягод.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Модульные мини-цеха, комплекты оборудования для мини-цехов по убою скота мощностью до 7 голов в смену.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Погрузчики самоходные.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Крематоры.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Металлические плоскодонные силосы для хранения зерна объемом хранения не более 4 тысяч тонн.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Новосибирской области от 16.05.2022 N 112-нпа</w:t>
            <w:br/>
            <w:t>"Об утверждении перечня видов технических средств и обо...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02.09.2022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73B84BEBC24049997C6F6B7A434D029B226A0FD91A7088C11DD26AE353FCAFB9C0661AE58DA2B41869CFB54A155109C61e547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Новосибирской области от 16.05.2022 N 112-нпа
"Об утверждении перечня видов технических средств и оборудования для сельскохозяйственного производства, при приобретении которых предоставляется субсидия на возмещение части затрат на приобретение и технический сервис технических средств и оборудования для сельскохозяйственного производства"</dc:title>
  <dcterms:created xsi:type="dcterms:W3CDTF">2022-09-02T08:56:29Z</dcterms:created>
</cp:coreProperties>
</file>